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8D1F" w14:textId="2029B139" w:rsidR="00C802E2" w:rsidRDefault="00C802E2" w:rsidP="00C802E2">
      <w:pPr>
        <w:spacing w:before="66"/>
        <w:ind w:left="20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noProof/>
          <w:sz w:val="40"/>
          <w:szCs w:val="40"/>
        </w:rPr>
        <w:drawing>
          <wp:inline distT="0" distB="0" distL="0" distR="0" wp14:anchorId="7A80AC4C" wp14:editId="6C1B94E0">
            <wp:extent cx="725715" cy="72571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42" cy="76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05E7A" w14:textId="792B3368" w:rsidR="00031B88" w:rsidRPr="00C802E2" w:rsidRDefault="00266FA1" w:rsidP="00C802E2">
      <w:pPr>
        <w:spacing w:before="6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802E2">
        <w:rPr>
          <w:rFonts w:asciiTheme="minorHAnsi" w:hAnsiTheme="minorHAnsi" w:cstheme="minorHAnsi"/>
          <w:b/>
          <w:sz w:val="32"/>
          <w:szCs w:val="32"/>
        </w:rPr>
        <w:t>Equal Opportunities Learner’s Charter</w:t>
      </w:r>
    </w:p>
    <w:p w14:paraId="20A568C1" w14:textId="77777777" w:rsidR="00031B88" w:rsidRPr="00D771B0" w:rsidRDefault="00031B88" w:rsidP="00C802E2">
      <w:pPr>
        <w:pStyle w:val="BodyText"/>
        <w:jc w:val="center"/>
        <w:rPr>
          <w:rFonts w:asciiTheme="majorHAnsi" w:hAnsiTheme="majorHAnsi"/>
          <w:b/>
          <w:sz w:val="30"/>
        </w:rPr>
      </w:pPr>
    </w:p>
    <w:p w14:paraId="03232840" w14:textId="77777777" w:rsidR="00031B88" w:rsidRPr="00672FE1" w:rsidRDefault="00266FA1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672FE1">
        <w:rPr>
          <w:rFonts w:asciiTheme="minorHAnsi" w:hAnsiTheme="minorHAnsi" w:cstheme="minorHAnsi"/>
          <w:b/>
          <w:bCs/>
          <w:sz w:val="24"/>
          <w:szCs w:val="24"/>
        </w:rPr>
        <w:t>“Everyone has a part to play in ensuring we achieve equality of opportunity. We believe</w:t>
      </w:r>
    </w:p>
    <w:p w14:paraId="76CBC862" w14:textId="77777777" w:rsidR="00031B88" w:rsidRPr="00672FE1" w:rsidRDefault="00031B88" w:rsidP="00AB5284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  <w:sectPr w:rsidR="00031B88" w:rsidRPr="00672FE1">
          <w:type w:val="continuous"/>
          <w:pgSz w:w="11910" w:h="16840"/>
          <w:pgMar w:top="620" w:right="1300" w:bottom="280" w:left="1240" w:header="720" w:footer="720" w:gutter="0"/>
          <w:cols w:space="720"/>
        </w:sectPr>
      </w:pPr>
    </w:p>
    <w:p w14:paraId="02D34D18" w14:textId="20B1EE73" w:rsidR="00031B88" w:rsidRPr="00672FE1" w:rsidRDefault="00266FA1" w:rsidP="00AB5284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672FE1">
        <w:rPr>
          <w:rFonts w:asciiTheme="minorHAnsi" w:hAnsiTheme="minorHAnsi" w:cstheme="minorHAnsi"/>
          <w:b/>
          <w:bCs/>
          <w:sz w:val="24"/>
          <w:szCs w:val="24"/>
        </w:rPr>
        <w:t>that a positive attitude towards equality and diversity is right for</w:t>
      </w:r>
      <w:r w:rsidR="00AB5284" w:rsidRPr="0067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="00AB5284" w:rsidRPr="0067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b/>
          <w:bCs/>
          <w:sz w:val="24"/>
          <w:szCs w:val="24"/>
        </w:rPr>
        <w:t xml:space="preserve">people, our </w:t>
      </w:r>
      <w:r w:rsidR="00C802E2" w:rsidRPr="00672FE1">
        <w:rPr>
          <w:rFonts w:asciiTheme="minorHAnsi" w:hAnsiTheme="minorHAnsi" w:cstheme="minorHAnsi"/>
          <w:b/>
          <w:bCs/>
          <w:sz w:val="24"/>
          <w:szCs w:val="24"/>
        </w:rPr>
        <w:t>clients,</w:t>
      </w:r>
      <w:r w:rsidRPr="00672FE1">
        <w:rPr>
          <w:rFonts w:asciiTheme="minorHAnsi" w:hAnsiTheme="minorHAnsi" w:cstheme="minorHAnsi"/>
          <w:b/>
          <w:bCs/>
          <w:sz w:val="24"/>
          <w:szCs w:val="24"/>
        </w:rPr>
        <w:t xml:space="preserve"> and our business suppliers. This means that we must encourage all our people to welcome diversity and respect each person’s individuality”.</w:t>
      </w:r>
    </w:p>
    <w:p w14:paraId="7F415513" w14:textId="77777777" w:rsidR="00031B88" w:rsidRDefault="00031B88">
      <w:pPr>
        <w:pStyle w:val="BodyText"/>
        <w:spacing w:before="10"/>
        <w:rPr>
          <w:rFonts w:ascii="Bradley Hand ITC"/>
          <w:i/>
          <w:sz w:val="13"/>
        </w:rPr>
      </w:pPr>
    </w:p>
    <w:p w14:paraId="5CC79307" w14:textId="4D262391" w:rsidR="00031B88" w:rsidRDefault="00C802E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AJM Aesthetics Academy</w:t>
      </w:r>
      <w:r w:rsidR="00672FE1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is committed to ensuring that the admissions process will be open and transparent, and that no individual or group receives less </w:t>
      </w:r>
      <w:proofErr w:type="spellStart"/>
      <w:r w:rsidR="00672FE1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favourable</w:t>
      </w:r>
      <w:proofErr w:type="spellEnd"/>
      <w:r w:rsidR="00672FE1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treatment by virtue of age, disability, economic status, faith, gender, marital status, sexuality, race, </w:t>
      </w:r>
      <w:proofErr w:type="spellStart"/>
      <w:r w:rsidR="00672FE1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colour</w:t>
      </w:r>
      <w:proofErr w:type="spellEnd"/>
      <w:r w:rsidR="00672FE1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, and nationality, ethnic or national origin.</w:t>
      </w:r>
    </w:p>
    <w:p w14:paraId="223BD25F" w14:textId="77777777" w:rsidR="00672FE1" w:rsidRPr="00672FE1" w:rsidRDefault="00672FE1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C6C377" w14:textId="77777777" w:rsidR="00C802E2" w:rsidRDefault="00266FA1" w:rsidP="00C802E2">
      <w:pPr>
        <w:pStyle w:val="BodyText"/>
        <w:spacing w:before="94"/>
        <w:ind w:left="20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The following Learner Charter has been drawn up stating the standards of service you can</w:t>
      </w:r>
      <w:r w:rsidR="00AB5284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expect to receive as a learner of</w:t>
      </w:r>
      <w:r w:rsidR="00AB5284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80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AJM Aesthetics Academy </w:t>
      </w:r>
    </w:p>
    <w:p w14:paraId="4215A2FC" w14:textId="3A4591C2" w:rsidR="00031B88" w:rsidRPr="00672FE1" w:rsidRDefault="00266FA1" w:rsidP="00C802E2">
      <w:pPr>
        <w:pStyle w:val="BodyText"/>
        <w:spacing w:before="94"/>
        <w:ind w:left="20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Using the</w:t>
      </w:r>
      <w:r w:rsidR="00AB5284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802E2">
        <w:rPr>
          <w:rFonts w:asciiTheme="minorHAnsi" w:hAnsiTheme="minorHAnsi" w:cstheme="minorHAnsi"/>
          <w:color w:val="000000" w:themeColor="text1"/>
          <w:sz w:val="24"/>
          <w:szCs w:val="24"/>
        </w:rPr>
        <w:t>AJM Aesthetics Academy</w:t>
      </w:r>
      <w:r w:rsidR="00672FE1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you can expect…</w:t>
      </w:r>
    </w:p>
    <w:p w14:paraId="531A8865" w14:textId="77777777" w:rsidR="00031B88" w:rsidRPr="00672FE1" w:rsidRDefault="00031B88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EF6548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9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to receive a highly quality learning</w:t>
      </w:r>
      <w:r w:rsidRPr="00672FE1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experience</w:t>
      </w:r>
    </w:p>
    <w:p w14:paraId="6A0D45C8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to be given equal opportunities and treated</w:t>
      </w:r>
      <w:r w:rsidRPr="00672FE1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fairly</w:t>
      </w:r>
    </w:p>
    <w:p w14:paraId="1A3B0690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to be treated with</w:t>
      </w:r>
      <w:r w:rsidRPr="00672FE1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courtesy</w:t>
      </w:r>
    </w:p>
    <w:p w14:paraId="65779448" w14:textId="03A27F5B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line="240" w:lineRule="auto"/>
        <w:ind w:right="49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have access to advice, </w:t>
      </w:r>
      <w:r w:rsidR="00C802E2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guidance,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support to ensure your choices are informed ones and that your learning needs are</w:t>
      </w:r>
      <w:r w:rsidRPr="00672FE1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met</w:t>
      </w:r>
    </w:p>
    <w:p w14:paraId="3780836B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to learn in a healthy and safe</w:t>
      </w:r>
      <w:r w:rsidRPr="00672FE1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environment</w:t>
      </w:r>
    </w:p>
    <w:p w14:paraId="583E83F9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to be provided with timely and appropriate information on your</w:t>
      </w:r>
      <w:r w:rsidRPr="00672FE1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progress</w:t>
      </w:r>
    </w:p>
    <w:p w14:paraId="7159DB12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line="240" w:lineRule="auto"/>
        <w:ind w:right="9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to have staff listen to any issues, suggestions or concerns you may have, and to respond in a relevant</w:t>
      </w:r>
      <w:r w:rsidRPr="00672FE1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manner</w:t>
      </w:r>
    </w:p>
    <w:p w14:paraId="1F3625CC" w14:textId="77777777" w:rsidR="00031B88" w:rsidRPr="00672FE1" w:rsidRDefault="00031B88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B54B815" w14:textId="77777777" w:rsidR="00031B88" w:rsidRPr="00672FE1" w:rsidRDefault="00031B88">
      <w:pPr>
        <w:rPr>
          <w:rFonts w:asciiTheme="minorHAnsi" w:hAnsiTheme="minorHAnsi" w:cstheme="minorHAnsi"/>
          <w:color w:val="000000" w:themeColor="text1"/>
          <w:sz w:val="24"/>
          <w:szCs w:val="24"/>
        </w:rPr>
        <w:sectPr w:rsidR="00031B88" w:rsidRPr="00672FE1">
          <w:type w:val="continuous"/>
          <w:pgSz w:w="11910" w:h="16840"/>
          <w:pgMar w:top="620" w:right="1300" w:bottom="280" w:left="1240" w:header="720" w:footer="720" w:gutter="0"/>
          <w:cols w:space="720"/>
        </w:sectPr>
      </w:pPr>
    </w:p>
    <w:p w14:paraId="7C26E793" w14:textId="6F2E6C64" w:rsidR="00031B88" w:rsidRPr="00672FE1" w:rsidRDefault="00266FA1" w:rsidP="00AB5284">
      <w:pPr>
        <w:pStyle w:val="BodyText"/>
        <w:spacing w:before="94"/>
        <w:ind w:left="20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In turn as a customer of</w:t>
      </w:r>
      <w:r w:rsidR="00AB5284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80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AJM Aesthetics Academy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we would like you to:</w:t>
      </w:r>
    </w:p>
    <w:p w14:paraId="7B8EEC9B" w14:textId="77777777" w:rsidR="00031B88" w:rsidRPr="00672FE1" w:rsidRDefault="00031B88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5180067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9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be fully committed to your</w:t>
      </w:r>
      <w:r w:rsidRPr="00672FE1">
        <w:rPr>
          <w:rFonts w:asciiTheme="minorHAnsi" w:hAnsiTheme="minorHAnsi" w:cstheme="minorHAnsi"/>
          <w:color w:val="000000" w:themeColor="text1"/>
          <w:spacing w:val="-10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course</w:t>
      </w:r>
    </w:p>
    <w:p w14:paraId="74D44043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treat our staff with</w:t>
      </w:r>
      <w:r w:rsidRPr="00672FE1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courtesy</w:t>
      </w:r>
    </w:p>
    <w:p w14:paraId="0DB24A2C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" w:line="240" w:lineRule="auto"/>
        <w:ind w:right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provide us with appropriate information to help us meet your learning and assessment needs</w:t>
      </w:r>
    </w:p>
    <w:p w14:paraId="0BD428F8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ensure that your </w:t>
      </w:r>
      <w:proofErr w:type="spellStart"/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behaviour</w:t>
      </w:r>
      <w:proofErr w:type="spellEnd"/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contributes to a healthy and safe</w:t>
      </w:r>
      <w:r w:rsidRPr="00672FE1">
        <w:rPr>
          <w:rFonts w:asciiTheme="minorHAnsi" w:hAnsiTheme="minorHAnsi" w:cstheme="minorHAnsi"/>
          <w:color w:val="000000" w:themeColor="text1"/>
          <w:spacing w:val="-26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environment</w:t>
      </w:r>
    </w:p>
    <w:p w14:paraId="6534614C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abide by any rules specifically relating to online</w:t>
      </w:r>
      <w:r w:rsidRPr="00672FE1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assessment</w:t>
      </w:r>
    </w:p>
    <w:p w14:paraId="25858B16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line="240" w:lineRule="auto"/>
        <w:ind w:right="5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communicate issues, suggestions or concerns using the procedures outlined in your Student</w:t>
      </w:r>
      <w:r w:rsidRPr="00672FE1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Handbook.</w:t>
      </w:r>
    </w:p>
    <w:p w14:paraId="0F3582BE" w14:textId="77777777" w:rsidR="00031B88" w:rsidRPr="00672FE1" w:rsidRDefault="00031B88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2E56BE6" w14:textId="1E906CCB" w:rsidR="00031B88" w:rsidRPr="00672FE1" w:rsidRDefault="00266FA1" w:rsidP="00AB5284">
      <w:pPr>
        <w:pStyle w:val="BodyText"/>
        <w:ind w:left="20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If for any reason you wish to make a formal complaint, then please access our</w:t>
      </w:r>
      <w:r w:rsidR="00AB5284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formal complaints procedure on the website or email</w:t>
      </w:r>
      <w:r w:rsidR="00AB5284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6" w:history="1">
        <w:r w:rsidR="00C802E2" w:rsidRPr="00093C6F">
          <w:rPr>
            <w:rStyle w:val="Hyperlink"/>
            <w:rFonts w:asciiTheme="minorHAnsi" w:hAnsiTheme="minorHAnsi" w:cstheme="minorHAnsi"/>
            <w:sz w:val="24"/>
            <w:szCs w:val="24"/>
          </w:rPr>
          <w:t>ajmaesthetics1@gmail.com</w:t>
        </w:r>
      </w:hyperlink>
      <w:r w:rsidR="00C80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This policy has been approved &amp; </w:t>
      </w:r>
      <w:proofErr w:type="spellStart"/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authorised</w:t>
      </w:r>
      <w:proofErr w:type="spellEnd"/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by:</w:t>
      </w:r>
    </w:p>
    <w:p w14:paraId="066904DD" w14:textId="77777777" w:rsidR="00031B88" w:rsidRPr="00D771B0" w:rsidRDefault="00031B88">
      <w:pPr>
        <w:pStyle w:val="BodyText"/>
        <w:spacing w:before="5"/>
        <w:rPr>
          <w:rFonts w:asciiTheme="majorHAnsi" w:hAnsiTheme="majorHAnsi"/>
          <w:sz w:val="17"/>
        </w:rPr>
      </w:pPr>
    </w:p>
    <w:p w14:paraId="05EC4F81" w14:textId="77777777" w:rsidR="00031B88" w:rsidRPr="00D771B0" w:rsidRDefault="00AA274A" w:rsidP="00AB5284">
      <w:pPr>
        <w:spacing w:before="94" w:line="530" w:lineRule="auto"/>
        <w:ind w:left="2940" w:right="4786" w:firstLine="517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EE367" wp14:editId="3F76DDC7">
                <wp:simplePos x="0" y="0"/>
                <wp:positionH relativeFrom="page">
                  <wp:posOffset>855980</wp:posOffset>
                </wp:positionH>
                <wp:positionV relativeFrom="paragraph">
                  <wp:posOffset>46355</wp:posOffset>
                </wp:positionV>
                <wp:extent cx="4553585" cy="1767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53585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8"/>
                            </w:tblGrid>
                            <w:tr w:rsidR="00031B88" w14:paraId="49A2137C" w14:textId="77777777" w:rsidTr="00E378C5">
                              <w:trPr>
                                <w:trHeight w:val="341"/>
                              </w:trPr>
                              <w:tc>
                                <w:tcPr>
                                  <w:tcW w:w="4908" w:type="dxa"/>
                                </w:tcPr>
                                <w:p w14:paraId="4E2702C5" w14:textId="41756150" w:rsidR="00031B88" w:rsidRPr="00D771B0" w:rsidRDefault="00266FA1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D771B0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Name:</w:t>
                                  </w:r>
                                  <w:r w:rsidR="00E378C5" w:rsidRPr="00D771B0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</w:t>
                                  </w:r>
                                  <w:r w:rsidR="00C802E2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Amanda Maloney </w:t>
                                  </w:r>
                                </w:p>
                              </w:tc>
                            </w:tr>
                            <w:tr w:rsidR="00031B88" w14:paraId="47B99A2B" w14:textId="77777777" w:rsidTr="00E378C5">
                              <w:trPr>
                                <w:trHeight w:val="473"/>
                              </w:trPr>
                              <w:tc>
                                <w:tcPr>
                                  <w:tcW w:w="4908" w:type="dxa"/>
                                </w:tcPr>
                                <w:p w14:paraId="69D266AB" w14:textId="1A5C08E5" w:rsidR="00031B88" w:rsidRPr="00D771B0" w:rsidRDefault="00266FA1">
                                  <w:pPr>
                                    <w:pStyle w:val="TableParagraph"/>
                                    <w:spacing w:before="123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D771B0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Position:</w:t>
                                  </w:r>
                                  <w:r w:rsidR="00E378C5" w:rsidRPr="00D771B0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</w:t>
                                  </w:r>
                                  <w:r w:rsidR="00C802E2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CEO</w:t>
                                  </w:r>
                                </w:p>
                              </w:tc>
                            </w:tr>
                            <w:tr w:rsidR="00031B88" w14:paraId="0B416E75" w14:textId="77777777" w:rsidTr="00E378C5">
                              <w:trPr>
                                <w:trHeight w:val="612"/>
                              </w:trPr>
                              <w:tc>
                                <w:tcPr>
                                  <w:tcW w:w="4908" w:type="dxa"/>
                                </w:tcPr>
                                <w:p w14:paraId="365C3A9D" w14:textId="523DF2DC" w:rsidR="00031B88" w:rsidRPr="00D771B0" w:rsidRDefault="00266FA1">
                                  <w:pPr>
                                    <w:pStyle w:val="TableParagraph"/>
                                    <w:spacing w:before="123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D771B0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Date:</w:t>
                                  </w:r>
                                  <w:r w:rsidR="00E378C5" w:rsidRPr="00D771B0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</w:t>
                                  </w:r>
                                  <w:r w:rsidR="00C802E2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3/3/2023</w:t>
                                  </w:r>
                                </w:p>
                              </w:tc>
                            </w:tr>
                            <w:tr w:rsidR="00031B88" w14:paraId="28ECB734" w14:textId="77777777" w:rsidTr="00E378C5">
                              <w:trPr>
                                <w:trHeight w:val="720"/>
                              </w:trPr>
                              <w:tc>
                                <w:tcPr>
                                  <w:tcW w:w="4908" w:type="dxa"/>
                                </w:tcPr>
                                <w:p w14:paraId="683734AD" w14:textId="4446A466" w:rsidR="00031B88" w:rsidRPr="00D771B0" w:rsidRDefault="00266FA1" w:rsidP="00E378C5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D771B0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Signature:</w:t>
                                  </w:r>
                                  <w:r w:rsidR="00E378C5" w:rsidRPr="00D771B0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</w:t>
                                  </w:r>
                                  <w:r w:rsidR="00C802E2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A Maloney </w:t>
                                  </w:r>
                                </w:p>
                              </w:tc>
                            </w:tr>
                            <w:tr w:rsidR="00031B88" w14:paraId="1DFE62E7" w14:textId="77777777" w:rsidTr="00E378C5">
                              <w:trPr>
                                <w:trHeight w:val="588"/>
                              </w:trPr>
                              <w:tc>
                                <w:tcPr>
                                  <w:tcW w:w="4908" w:type="dxa"/>
                                </w:tcPr>
                                <w:p w14:paraId="6AE994CD" w14:textId="1637F4CB" w:rsidR="00031B88" w:rsidRPr="00D771B0" w:rsidRDefault="00C802E2" w:rsidP="00C802E2">
                                  <w:pPr>
                                    <w:pStyle w:val="TableParagraph"/>
                                    <w:spacing w:line="233" w:lineRule="exact"/>
                                    <w:ind w:left="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33"/>
                                    </w:rPr>
                                    <w:t xml:space="preserve">   </w:t>
                                  </w:r>
                                  <w:r w:rsidR="00266FA1" w:rsidRPr="00D771B0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Review of Policy:</w:t>
                                  </w:r>
                                  <w:r w:rsidR="00E378C5" w:rsidRPr="00D771B0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3/3/2024</w:t>
                                  </w:r>
                                </w:p>
                              </w:tc>
                            </w:tr>
                          </w:tbl>
                          <w:p w14:paraId="4324F715" w14:textId="77777777" w:rsidR="00031B88" w:rsidRDefault="00031B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EE3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4pt;margin-top:3.65pt;width:358.55pt;height:13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8"/>
                      </w:tblGrid>
                      <w:tr w:rsidR="00031B88" w14:paraId="49A2137C" w14:textId="77777777" w:rsidTr="00E378C5">
                        <w:trPr>
                          <w:trHeight w:val="341"/>
                        </w:trPr>
                        <w:tc>
                          <w:tcPr>
                            <w:tcW w:w="4908" w:type="dxa"/>
                          </w:tcPr>
                          <w:p w14:paraId="4E2702C5" w14:textId="41756150" w:rsidR="00031B88" w:rsidRPr="00D771B0" w:rsidRDefault="00266FA1">
                            <w:pPr>
                              <w:pStyle w:val="TableParagraph"/>
                              <w:spacing w:line="247" w:lineRule="exac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D771B0">
                              <w:rPr>
                                <w:rFonts w:asciiTheme="majorHAnsi" w:hAnsiTheme="majorHAnsi"/>
                                <w:b/>
                              </w:rPr>
                              <w:t>Name:</w:t>
                            </w:r>
                            <w:r w:rsidR="00E378C5" w:rsidRPr="00D771B0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C802E2">
                              <w:rPr>
                                <w:rFonts w:asciiTheme="majorHAnsi" w:hAnsiTheme="majorHAnsi"/>
                                <w:b/>
                              </w:rPr>
                              <w:t xml:space="preserve">Amanda Maloney </w:t>
                            </w:r>
                          </w:p>
                        </w:tc>
                      </w:tr>
                      <w:tr w:rsidR="00031B88" w14:paraId="47B99A2B" w14:textId="77777777" w:rsidTr="00E378C5">
                        <w:trPr>
                          <w:trHeight w:val="473"/>
                        </w:trPr>
                        <w:tc>
                          <w:tcPr>
                            <w:tcW w:w="4908" w:type="dxa"/>
                          </w:tcPr>
                          <w:p w14:paraId="69D266AB" w14:textId="1A5C08E5" w:rsidR="00031B88" w:rsidRPr="00D771B0" w:rsidRDefault="00266FA1">
                            <w:pPr>
                              <w:pStyle w:val="TableParagraph"/>
                              <w:spacing w:before="123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D771B0">
                              <w:rPr>
                                <w:rFonts w:asciiTheme="majorHAnsi" w:hAnsiTheme="majorHAnsi"/>
                                <w:b/>
                              </w:rPr>
                              <w:t>Position:</w:t>
                            </w:r>
                            <w:r w:rsidR="00E378C5" w:rsidRPr="00D771B0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C802E2">
                              <w:rPr>
                                <w:rFonts w:asciiTheme="majorHAnsi" w:hAnsiTheme="majorHAnsi"/>
                                <w:b/>
                              </w:rPr>
                              <w:t>CEO</w:t>
                            </w:r>
                          </w:p>
                        </w:tc>
                      </w:tr>
                      <w:tr w:rsidR="00031B88" w14:paraId="0B416E75" w14:textId="77777777" w:rsidTr="00E378C5">
                        <w:trPr>
                          <w:trHeight w:val="612"/>
                        </w:trPr>
                        <w:tc>
                          <w:tcPr>
                            <w:tcW w:w="4908" w:type="dxa"/>
                          </w:tcPr>
                          <w:p w14:paraId="365C3A9D" w14:textId="523DF2DC" w:rsidR="00031B88" w:rsidRPr="00D771B0" w:rsidRDefault="00266FA1">
                            <w:pPr>
                              <w:pStyle w:val="TableParagraph"/>
                              <w:spacing w:before="123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D771B0">
                              <w:rPr>
                                <w:rFonts w:asciiTheme="majorHAnsi" w:hAnsiTheme="majorHAnsi"/>
                                <w:b/>
                              </w:rPr>
                              <w:t>Date:</w:t>
                            </w:r>
                            <w:r w:rsidR="00E378C5" w:rsidRPr="00D771B0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C802E2">
                              <w:rPr>
                                <w:rFonts w:asciiTheme="majorHAnsi" w:hAnsiTheme="majorHAnsi"/>
                                <w:b/>
                              </w:rPr>
                              <w:t>3/3/2023</w:t>
                            </w:r>
                          </w:p>
                        </w:tc>
                      </w:tr>
                      <w:tr w:rsidR="00031B88" w14:paraId="28ECB734" w14:textId="77777777" w:rsidTr="00E378C5">
                        <w:trPr>
                          <w:trHeight w:val="720"/>
                        </w:trPr>
                        <w:tc>
                          <w:tcPr>
                            <w:tcW w:w="4908" w:type="dxa"/>
                          </w:tcPr>
                          <w:p w14:paraId="683734AD" w14:textId="4446A466" w:rsidR="00031B88" w:rsidRPr="00D771B0" w:rsidRDefault="00266FA1" w:rsidP="00E378C5">
                            <w:pPr>
                              <w:pStyle w:val="TableParagraph"/>
                              <w:spacing w:line="247" w:lineRule="exac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D771B0">
                              <w:rPr>
                                <w:rFonts w:asciiTheme="majorHAnsi" w:hAnsiTheme="majorHAnsi"/>
                                <w:b/>
                              </w:rPr>
                              <w:t>Signature:</w:t>
                            </w:r>
                            <w:r w:rsidR="00E378C5" w:rsidRPr="00D771B0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C802E2">
                              <w:rPr>
                                <w:rFonts w:asciiTheme="majorHAnsi" w:hAnsiTheme="majorHAnsi"/>
                                <w:b/>
                              </w:rPr>
                              <w:t xml:space="preserve">A Maloney </w:t>
                            </w:r>
                          </w:p>
                        </w:tc>
                      </w:tr>
                      <w:tr w:rsidR="00031B88" w14:paraId="1DFE62E7" w14:textId="77777777" w:rsidTr="00E378C5">
                        <w:trPr>
                          <w:trHeight w:val="588"/>
                        </w:trPr>
                        <w:tc>
                          <w:tcPr>
                            <w:tcW w:w="4908" w:type="dxa"/>
                          </w:tcPr>
                          <w:p w14:paraId="6AE994CD" w14:textId="1637F4CB" w:rsidR="00031B88" w:rsidRPr="00D771B0" w:rsidRDefault="00C802E2" w:rsidP="00C802E2">
                            <w:pPr>
                              <w:pStyle w:val="TableParagraph"/>
                              <w:spacing w:line="233" w:lineRule="exact"/>
                              <w:ind w:left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3"/>
                              </w:rPr>
                              <w:t xml:space="preserve">   </w:t>
                            </w:r>
                            <w:r w:rsidR="00266FA1" w:rsidRPr="00D771B0">
                              <w:rPr>
                                <w:rFonts w:asciiTheme="majorHAnsi" w:hAnsiTheme="majorHAnsi"/>
                                <w:b/>
                              </w:rPr>
                              <w:t>Review of Policy:</w:t>
                            </w:r>
                            <w:r w:rsidR="00E378C5" w:rsidRPr="00D771B0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3/3/2024</w:t>
                            </w:r>
                          </w:p>
                        </w:tc>
                      </w:tr>
                    </w:tbl>
                    <w:p w14:paraId="4324F715" w14:textId="77777777" w:rsidR="00031B88" w:rsidRDefault="00031B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B2CAB3" w14:textId="77777777" w:rsidR="00031B88" w:rsidRPr="00D771B0" w:rsidRDefault="00031B88">
      <w:pPr>
        <w:pStyle w:val="BodyText"/>
        <w:rPr>
          <w:rFonts w:asciiTheme="majorHAnsi" w:hAnsiTheme="majorHAnsi"/>
        </w:rPr>
      </w:pPr>
    </w:p>
    <w:p w14:paraId="47170FC4" w14:textId="77777777" w:rsidR="00031B88" w:rsidRPr="00D771B0" w:rsidRDefault="00031B88">
      <w:pPr>
        <w:pStyle w:val="BodyText"/>
        <w:rPr>
          <w:rFonts w:asciiTheme="majorHAnsi" w:hAnsiTheme="majorHAnsi"/>
        </w:rPr>
      </w:pPr>
    </w:p>
    <w:p w14:paraId="5AC4AAC4" w14:textId="77777777" w:rsidR="00031B88" w:rsidRPr="00D771B0" w:rsidRDefault="00031B88">
      <w:pPr>
        <w:pStyle w:val="BodyText"/>
        <w:rPr>
          <w:rFonts w:asciiTheme="majorHAnsi" w:hAnsiTheme="majorHAnsi"/>
        </w:rPr>
      </w:pPr>
    </w:p>
    <w:p w14:paraId="45D815DE" w14:textId="77777777" w:rsidR="00031B88" w:rsidRPr="00D771B0" w:rsidRDefault="00031B88">
      <w:pPr>
        <w:pStyle w:val="BodyText"/>
        <w:rPr>
          <w:rFonts w:asciiTheme="majorHAnsi" w:hAnsiTheme="majorHAnsi"/>
        </w:rPr>
      </w:pPr>
    </w:p>
    <w:p w14:paraId="0DCBB85F" w14:textId="77777777" w:rsidR="00031B88" w:rsidRPr="00D771B0" w:rsidRDefault="00031B88">
      <w:pPr>
        <w:pStyle w:val="BodyText"/>
        <w:spacing w:before="8"/>
        <w:rPr>
          <w:rFonts w:asciiTheme="majorHAnsi" w:hAnsiTheme="majorHAnsi"/>
        </w:rPr>
      </w:pPr>
    </w:p>
    <w:p w14:paraId="5B6CDC5E" w14:textId="77777777" w:rsidR="00031B88" w:rsidRPr="00D771B0" w:rsidRDefault="00031B88">
      <w:pPr>
        <w:pStyle w:val="BodyText"/>
        <w:spacing w:before="8"/>
        <w:rPr>
          <w:rFonts w:asciiTheme="majorHAnsi" w:hAnsiTheme="majorHAnsi"/>
          <w:sz w:val="26"/>
        </w:rPr>
      </w:pPr>
    </w:p>
    <w:sectPr w:rsidR="00031B88" w:rsidRPr="00D771B0">
      <w:type w:val="continuous"/>
      <w:pgSz w:w="11910" w:h="16840"/>
      <w:pgMar w:top="620" w:right="13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37ED7"/>
    <w:multiLevelType w:val="hybridMultilevel"/>
    <w:tmpl w:val="8AD45220"/>
    <w:lvl w:ilvl="0" w:tplc="104A5216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color w:val="333333"/>
        <w:w w:val="99"/>
        <w:sz w:val="20"/>
        <w:szCs w:val="20"/>
      </w:rPr>
    </w:lvl>
    <w:lvl w:ilvl="1" w:tplc="A8CADE92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308CD1D8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06BE086C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6FAECC32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1804A434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E5B85F5C"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CEFE7C16">
      <w:numFmt w:val="bullet"/>
      <w:lvlText w:val="•"/>
      <w:lvlJc w:val="left"/>
      <w:pPr>
        <w:ind w:left="6754" w:hanging="360"/>
      </w:pPr>
      <w:rPr>
        <w:rFonts w:hint="default"/>
      </w:rPr>
    </w:lvl>
    <w:lvl w:ilvl="8" w:tplc="FAD69658">
      <w:numFmt w:val="bullet"/>
      <w:lvlText w:val="•"/>
      <w:lvlJc w:val="left"/>
      <w:pPr>
        <w:ind w:left="7625" w:hanging="360"/>
      </w:pPr>
      <w:rPr>
        <w:rFonts w:hint="default"/>
      </w:rPr>
    </w:lvl>
  </w:abstractNum>
  <w:num w:numId="1" w16cid:durableId="121558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88"/>
    <w:rsid w:val="00031B88"/>
    <w:rsid w:val="00266FA1"/>
    <w:rsid w:val="00672FE1"/>
    <w:rsid w:val="007A3E4F"/>
    <w:rsid w:val="00AA274A"/>
    <w:rsid w:val="00AB5284"/>
    <w:rsid w:val="00C802E2"/>
    <w:rsid w:val="00D771B0"/>
    <w:rsid w:val="00E378C5"/>
    <w:rsid w:val="00F7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3C96"/>
  <w15:docId w15:val="{E93336E5-23C5-4034-B0AE-D4E7067D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97" w:lineRule="exact"/>
      <w:ind w:left="157"/>
      <w:outlineLvl w:val="0"/>
    </w:pPr>
    <w:rPr>
      <w:rFonts w:ascii="Bradley Hand ITC" w:eastAsia="Bradley Hand ITC" w:hAnsi="Bradley Hand ITC" w:cs="Bradley Hand ITC"/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651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C802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maesthetics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Mottershead</dc:creator>
  <cp:lastModifiedBy>Amanda Maloney</cp:lastModifiedBy>
  <cp:revision>3</cp:revision>
  <dcterms:created xsi:type="dcterms:W3CDTF">2023-03-03T12:14:00Z</dcterms:created>
  <dcterms:modified xsi:type="dcterms:W3CDTF">2023-03-03T13:45:00Z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2017-06-05T00:00:00Z</vt:filetime>
  </property>
</Properties>
</file>